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574E" w14:textId="77777777" w:rsidR="00FB7338" w:rsidRDefault="00FB7338" w:rsidP="00FB733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5B1874F" wp14:editId="16A0D085">
            <wp:extent cx="576072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26AD" w14:textId="77777777" w:rsidR="00FB7338" w:rsidRPr="00D378DD" w:rsidRDefault="00FB7338" w:rsidP="00FB7338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</w:t>
      </w:r>
      <w:r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 nr POWR. 03.05.00-00-Z</w:t>
      </w:r>
      <w:r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</w:t>
      </w:r>
      <w:proofErr w:type="gramStart"/>
      <w:r w:rsidRPr="00D378DD">
        <w:rPr>
          <w:rFonts w:ascii="Times New Roman" w:hAnsi="Times New Roman"/>
          <w:sz w:val="20"/>
        </w:rPr>
        <w:t>przez  Unię</w:t>
      </w:r>
      <w:proofErr w:type="gramEnd"/>
      <w:r w:rsidRPr="00D378DD">
        <w:rPr>
          <w:rFonts w:ascii="Times New Roman" w:hAnsi="Times New Roman"/>
          <w:sz w:val="20"/>
        </w:rPr>
        <w:t xml:space="preserve"> Europejską w ramach Europejskiego Funduszu Społecznego.</w:t>
      </w:r>
    </w:p>
    <w:p w14:paraId="675B7E6E" w14:textId="77777777" w:rsidR="00FB7338" w:rsidRDefault="00FB7338" w:rsidP="00FB733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326C4A98" wp14:editId="7F767F9C">
            <wp:simplePos x="0" y="0"/>
            <wp:positionH relativeFrom="column">
              <wp:posOffset>2604770</wp:posOffset>
            </wp:positionH>
            <wp:positionV relativeFrom="paragraph">
              <wp:posOffset>265430</wp:posOffset>
            </wp:positionV>
            <wp:extent cx="979170" cy="981075"/>
            <wp:effectExtent l="0" t="0" r="0" b="952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0E3C05" w14:textId="77777777" w:rsidR="00FB7338" w:rsidRDefault="00FB7338" w:rsidP="00FB733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21618A" w14:textId="77777777" w:rsidR="00155139" w:rsidRDefault="00155139"/>
    <w:p w14:paraId="60A796D0" w14:textId="77777777" w:rsidR="00FB7338" w:rsidRDefault="00FB7338" w:rsidP="00FB7338">
      <w:pPr>
        <w:pStyle w:val="Tekstpodstawowy"/>
        <w:spacing w:before="170"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1A5CC" w14:textId="77777777" w:rsidR="007B4E98" w:rsidRDefault="007B4E98" w:rsidP="00FB7338">
      <w:pPr>
        <w:pStyle w:val="Tekstpodstawowy"/>
        <w:spacing w:before="170"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23CBC" w14:textId="77777777" w:rsidR="00FB7338" w:rsidRDefault="00FB7338" w:rsidP="00FB7338">
      <w:pPr>
        <w:pStyle w:val="Tekstpodstawowy"/>
        <w:spacing w:before="170"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KURS</w:t>
      </w:r>
      <w:r w:rsidR="007B4E98">
        <w:rPr>
          <w:rFonts w:ascii="Times New Roman" w:hAnsi="Times New Roman" w:cs="Times New Roman"/>
          <w:b/>
          <w:sz w:val="24"/>
          <w:szCs w:val="24"/>
        </w:rPr>
        <w:t>U Z</w:t>
      </w:r>
      <w:r w:rsidR="00013310">
        <w:rPr>
          <w:rFonts w:ascii="Times New Roman" w:hAnsi="Times New Roman" w:cs="Times New Roman"/>
          <w:b/>
          <w:sz w:val="24"/>
          <w:szCs w:val="24"/>
        </w:rPr>
        <w:t xml:space="preserve">OOOFIZJOTERAPII – grupa </w:t>
      </w:r>
      <w:r w:rsidR="001E7A4C">
        <w:rPr>
          <w:rFonts w:ascii="Times New Roman" w:hAnsi="Times New Roman" w:cs="Times New Roman"/>
          <w:b/>
          <w:sz w:val="24"/>
          <w:szCs w:val="24"/>
        </w:rPr>
        <w:t>2</w:t>
      </w:r>
    </w:p>
    <w:p w14:paraId="60F09F8F" w14:textId="77777777" w:rsidR="00341258" w:rsidRDefault="00341258" w:rsidP="00FB7338">
      <w:pPr>
        <w:pStyle w:val="Tekstpodstawowy"/>
        <w:spacing w:before="170"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74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7"/>
        <w:gridCol w:w="1281"/>
        <w:gridCol w:w="558"/>
        <w:gridCol w:w="562"/>
        <w:gridCol w:w="562"/>
        <w:gridCol w:w="4584"/>
        <w:gridCol w:w="1589"/>
        <w:gridCol w:w="2083"/>
        <w:gridCol w:w="2083"/>
        <w:gridCol w:w="2083"/>
        <w:gridCol w:w="2083"/>
      </w:tblGrid>
      <w:tr w:rsidR="00FB7338" w14:paraId="44D2BF4C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2611AF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32423142"/>
            <w:bookmarkStart w:id="1" w:name="_Hlk84763257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kursu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812D27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Godziny realizacji kursu (od-do)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AE356C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Liczba godzin dydaktycznych</w:t>
            </w:r>
          </w:p>
        </w:tc>
        <w:tc>
          <w:tcPr>
            <w:tcW w:w="4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441446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Treść kursu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CAA96E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Wykładowca</w:t>
            </w:r>
          </w:p>
        </w:tc>
      </w:tr>
      <w:tr w:rsidR="00FB7338" w14:paraId="7E3A1337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019462" w14:textId="77777777" w:rsidR="00FB7338" w:rsidRDefault="00FB7338" w:rsidP="009E3ED4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A66246" w14:textId="77777777" w:rsidR="00FB7338" w:rsidRDefault="00FB7338" w:rsidP="009E3ED4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14D5C6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59C534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EF1F2D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  <w:tc>
          <w:tcPr>
            <w:tcW w:w="4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BDF88" w14:textId="77777777" w:rsidR="00FB7338" w:rsidRDefault="00FB7338" w:rsidP="009E3ED4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B4A9B" w14:textId="77777777" w:rsidR="00FB7338" w:rsidRDefault="00FB7338" w:rsidP="009E3ED4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</w:tr>
      <w:tr w:rsidR="00FB7338" w14:paraId="43235C70" w14:textId="77777777" w:rsidTr="00501775">
        <w:trPr>
          <w:gridAfter w:val="4"/>
          <w:wAfter w:w="8332" w:type="dxa"/>
        </w:trPr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02F4D" w14:textId="77777777" w:rsidR="00FB7338" w:rsidRDefault="00FB7338" w:rsidP="009E3ED4">
            <w:pPr>
              <w:pStyle w:val="TableParagraph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</w:rPr>
              <w:t xml:space="preserve">Moduł I - Podstawy fizjoterapii zwierząt </w:t>
            </w:r>
          </w:p>
        </w:tc>
      </w:tr>
      <w:tr w:rsidR="00FB7338" w14:paraId="44528843" w14:textId="77777777" w:rsidTr="00501775">
        <w:trPr>
          <w:gridAfter w:val="4"/>
          <w:wAfter w:w="8332" w:type="dxa"/>
          <w:trHeight w:val="408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08C2" w14:textId="77777777" w:rsidR="00FB7338" w:rsidRDefault="00DB438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4FC2CCAC" w14:textId="77777777" w:rsidR="00013310" w:rsidRPr="00013310" w:rsidRDefault="00013310" w:rsidP="009E3ED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C649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9.45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DC9F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B494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4C0F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C16D" w14:textId="77777777" w:rsidR="00FB7338" w:rsidRPr="00E13B8E" w:rsidRDefault="00FB7338" w:rsidP="00AC69E9">
            <w:pPr>
              <w:autoSpaceDE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Zoofizjoterapia</w:t>
            </w:r>
            <w:proofErr w:type="spellEnd"/>
            <w:r w:rsidRPr="0078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Polsce i na świecie – wprowadzenie do kursu.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</w:t>
            </w:r>
            <w:r w:rsidRPr="007876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asad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  <w:r w:rsidRPr="007876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bezpieczeństwa i higieny pracy na kursie.</w:t>
            </w:r>
            <w:r w:rsidRPr="0078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B8E">
              <w:rPr>
                <w:rFonts w:ascii="Times New Roman" w:hAnsi="Times New Roman" w:cs="Times New Roman"/>
                <w:bCs/>
                <w:sz w:val="20"/>
                <w:szCs w:val="20"/>
              </w:rPr>
              <w:t>Pre</w:t>
            </w:r>
            <w:proofErr w:type="spellEnd"/>
            <w:r w:rsidRPr="00E13B8E">
              <w:rPr>
                <w:rFonts w:ascii="Times New Roman" w:hAnsi="Times New Roman" w:cs="Times New Roman"/>
                <w:bCs/>
                <w:sz w:val="20"/>
                <w:szCs w:val="20"/>
              </w:rPr>
              <w:t>-test sprawdzający wiedzę i umiejętności uczestnika kursu.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549B" w14:textId="77777777" w:rsidR="00FB7338" w:rsidRDefault="00FB7338" w:rsidP="009E3ED4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Barbara Juśkiewicz-Swaczyna</w:t>
            </w:r>
          </w:p>
        </w:tc>
      </w:tr>
      <w:tr w:rsidR="00FB7338" w14:paraId="4D87757E" w14:textId="77777777" w:rsidTr="007B4E98">
        <w:trPr>
          <w:gridAfter w:val="4"/>
          <w:wAfter w:w="8332" w:type="dxa"/>
          <w:trHeight w:val="336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256E5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C5FE3" w14:textId="77777777" w:rsidR="00FB7338" w:rsidRPr="00AC69E9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69E9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9.45 – 10.00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795C" w14:textId="77777777" w:rsidR="00FB7338" w:rsidRPr="00AC69E9" w:rsidRDefault="00FB7338" w:rsidP="009E3ED4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9E9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</w:t>
            </w:r>
          </w:p>
        </w:tc>
      </w:tr>
      <w:tr w:rsidR="00FB7338" w14:paraId="00069C51" w14:textId="77777777" w:rsidTr="00501775">
        <w:trPr>
          <w:gridAfter w:val="4"/>
          <w:wAfter w:w="8332" w:type="dxa"/>
          <w:trHeight w:val="382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35004" w14:textId="77777777" w:rsidR="00FB7338" w:rsidRPr="00CC6CB4" w:rsidRDefault="00FB7338" w:rsidP="009E3ED4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A336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2ED3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4372E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DA84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EEFE" w14:textId="77777777" w:rsidR="00FB7338" w:rsidRPr="00A73387" w:rsidRDefault="00FB7338" w:rsidP="009E3ED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Anatomia zwierząt – rodzaje mięśni, mechanizm skurczu, narządy pomocnicze mięśni (więzadła, ścięgna, trzeszczki), powieź, nerwy.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59F" w14:textId="77777777" w:rsidR="00FB7338" w:rsidRDefault="00FB7338" w:rsidP="009E3ED4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sz w:val="20"/>
                <w:szCs w:val="20"/>
              </w:rPr>
              <w:t>Waldemar Sienkiewicz</w:t>
            </w:r>
          </w:p>
        </w:tc>
      </w:tr>
      <w:tr w:rsidR="00FB7338" w14:paraId="18548584" w14:textId="77777777" w:rsidTr="00AC69E9">
        <w:trPr>
          <w:gridAfter w:val="4"/>
          <w:wAfter w:w="8332" w:type="dxa"/>
          <w:trHeight w:val="227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783F4" w14:textId="77777777" w:rsidR="00FB7338" w:rsidRPr="00CC6CB4" w:rsidRDefault="00FB7338" w:rsidP="009E3ED4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DE7C7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B75F" w14:textId="77777777" w:rsidR="00FB7338" w:rsidRDefault="00FB7338" w:rsidP="009E3ED4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>Przerwa na kawę</w:t>
            </w:r>
          </w:p>
        </w:tc>
      </w:tr>
      <w:tr w:rsidR="00FB7338" w14:paraId="43388CE0" w14:textId="77777777" w:rsidTr="00501775">
        <w:trPr>
          <w:gridAfter w:val="4"/>
          <w:wAfter w:w="8332" w:type="dxa"/>
          <w:trHeight w:val="382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92CFCC" w14:textId="77777777" w:rsidR="00FB7338" w:rsidRPr="00CC6CB4" w:rsidRDefault="00FB7338" w:rsidP="009E3ED4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C3D1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E265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color w:val="2A6099"/>
                <w:sz w:val="20"/>
                <w:szCs w:val="20"/>
              </w:rPr>
            </w:pPr>
            <w:r w:rsidRPr="00A73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22BF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BBFF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11D6" w14:textId="77777777" w:rsidR="00FB7338" w:rsidRDefault="00FB7338" w:rsidP="009E3ED4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Anatomia zwierząt – budowa szkieletu psa.  Punkty kostne wyczuwalne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palpacyjnie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FD4F" w14:textId="77777777" w:rsidR="00FB7338" w:rsidRDefault="00FB7338" w:rsidP="009E3ED4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sz w:val="20"/>
                <w:szCs w:val="20"/>
              </w:rPr>
              <w:t>Waldemar Sienkiewicz</w:t>
            </w:r>
          </w:p>
        </w:tc>
      </w:tr>
      <w:tr w:rsidR="00FB7338" w14:paraId="4D620100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814AA9" w14:textId="77777777" w:rsidR="00FB7338" w:rsidRPr="00CC6CB4" w:rsidRDefault="00FB7338" w:rsidP="009E3ED4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14B4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1907" w14:textId="77777777" w:rsidR="00FB7338" w:rsidRDefault="00FB7338" w:rsidP="009E3ED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na </w:t>
            </w:r>
            <w:r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obiad</w:t>
            </w:r>
          </w:p>
        </w:tc>
      </w:tr>
      <w:tr w:rsidR="00FB7338" w14:paraId="195449CA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4693" w14:textId="77777777" w:rsidR="00FB7338" w:rsidRPr="00CC6CB4" w:rsidRDefault="00FB7338" w:rsidP="009E3ED4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4C9F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33B9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1061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40B6" w14:textId="77777777" w:rsidR="00FB7338" w:rsidRDefault="00FB7338" w:rsidP="009E3ED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807A" w14:textId="77777777" w:rsidR="00FB7338" w:rsidRPr="0074687E" w:rsidRDefault="00FB7338" w:rsidP="009E3ED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Anatomia topograficzna tułowia i grzbietu.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Palpacyjne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punkty anatomiczne.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938C" w14:textId="77777777" w:rsidR="00FB7338" w:rsidRDefault="00FB7338" w:rsidP="009E3ED4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sz w:val="20"/>
                <w:szCs w:val="20"/>
              </w:rPr>
              <w:t>Waldemar Sienkiewicz</w:t>
            </w:r>
          </w:p>
        </w:tc>
      </w:tr>
      <w:tr w:rsidR="00013310" w14:paraId="170CEC75" w14:textId="77777777" w:rsidTr="00501775">
        <w:trPr>
          <w:gridAfter w:val="4"/>
          <w:wAfter w:w="8332" w:type="dxa"/>
          <w:trHeight w:val="40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7B63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6E4D56DC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A243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3A3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D02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69C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4DA3" w14:textId="77777777" w:rsidR="00013310" w:rsidRPr="005D72F7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Anatomia topograficzna kończyny piersiowej</w:t>
            </w:r>
            <w:r w:rsidR="00341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Palpacyjne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punkty anatomiczne. </w:t>
            </w:r>
            <w:proofErr w:type="spellStart"/>
            <w:r w:rsidRPr="004156EE">
              <w:rPr>
                <w:rFonts w:ascii="Times New Roman" w:eastAsia="Times New Roman" w:hAnsi="Times New Roman" w:cs="Times New Roman"/>
                <w:sz w:val="20"/>
                <w:szCs w:val="20"/>
              </w:rPr>
              <w:t>Trigger</w:t>
            </w:r>
            <w:proofErr w:type="spellEnd"/>
            <w:r w:rsidRPr="00415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6EE">
              <w:rPr>
                <w:rFonts w:ascii="Times New Roman" w:eastAsia="Times New Roman" w:hAnsi="Times New Roman" w:cs="Times New Roman"/>
                <w:sz w:val="20"/>
                <w:szCs w:val="20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19FE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sz w:val="20"/>
                <w:szCs w:val="20"/>
              </w:rPr>
              <w:t>Waldemar Sienkiewicz</w:t>
            </w:r>
          </w:p>
        </w:tc>
      </w:tr>
      <w:tr w:rsidR="00013310" w14:paraId="6443C57E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0D68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44D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DCAD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</w:t>
            </w:r>
          </w:p>
        </w:tc>
      </w:tr>
      <w:tr w:rsidR="00013310" w14:paraId="744094C5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5B27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9B9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BDBE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2A00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3B9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A1F2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Anatomia topograficzna kończyny miednicznej</w:t>
            </w:r>
            <w:r w:rsidR="00341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Palpacyjne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punkty anatomiczne.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8552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sz w:val="20"/>
                <w:szCs w:val="20"/>
              </w:rPr>
              <w:t>Waldemar Sienkiewicz</w:t>
            </w:r>
          </w:p>
        </w:tc>
      </w:tr>
      <w:tr w:rsidR="00013310" w14:paraId="7E528032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3EAD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6F7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91AE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>Przerwa na kawę</w:t>
            </w:r>
          </w:p>
        </w:tc>
      </w:tr>
      <w:tr w:rsidR="00013310" w14:paraId="4AF64878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0303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65E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2FC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79E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449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658B" w14:textId="77777777" w:rsidR="00013310" w:rsidRPr="009D50D5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16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Anatomia radiologiczna zwierząt – radiologiczny obraz czaszki, kręgosłupa i kończyn,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5E16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euroobrazowanie</w:t>
            </w:r>
            <w:proofErr w:type="spellEnd"/>
            <w:r w:rsidRPr="005E16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341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TK, MRI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55BE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sz w:val="20"/>
                <w:szCs w:val="20"/>
              </w:rPr>
              <w:t>Waldemar Sienkiewicz</w:t>
            </w:r>
          </w:p>
        </w:tc>
      </w:tr>
      <w:tr w:rsidR="00013310" w14:paraId="2319EBAD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F364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2E5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0EAD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na </w:t>
            </w:r>
            <w:r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obiad</w:t>
            </w:r>
          </w:p>
        </w:tc>
      </w:tr>
      <w:tr w:rsidR="00013310" w14:paraId="6892E6E1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03BF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7D3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B39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48C2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C94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9432" w14:textId="77777777" w:rsidR="00013310" w:rsidRPr="009D50D5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05"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obrazowa na potrzeby fizjoterapii – interpretacja zmian patologicznych w obrazie radiologicznym kręgosłupa i szkieletu kończyn.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1A5B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sz w:val="20"/>
                <w:szCs w:val="20"/>
              </w:rPr>
              <w:t>Waldemar Sienkiewicz</w:t>
            </w:r>
          </w:p>
        </w:tc>
      </w:tr>
      <w:tr w:rsidR="00013310" w14:paraId="2539141D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2D10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0FBDAB29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106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DDF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A10F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EC2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7981" w14:textId="77777777" w:rsidR="00013310" w:rsidRPr="009D50D5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Podstawy biomechaniki zwierząt – płaszczyzny ruchów, ruchy w stawach,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kinematyka kończyn, ruchy kręgosłupa.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06B4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Justyna Abako</w:t>
            </w:r>
          </w:p>
        </w:tc>
      </w:tr>
      <w:tr w:rsidR="00013310" w14:paraId="46910DDA" w14:textId="77777777" w:rsidTr="00AC69E9">
        <w:trPr>
          <w:gridAfter w:val="4"/>
          <w:wAfter w:w="8332" w:type="dxa"/>
          <w:trHeight w:val="26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6585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4FA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4CDA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</w:t>
            </w:r>
          </w:p>
        </w:tc>
      </w:tr>
      <w:tr w:rsidR="00013310" w14:paraId="6AFE10EE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490C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3DE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B4D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879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3E5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4A88" w14:textId="77777777" w:rsidR="00013310" w:rsidRPr="00853F30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biomechaniki zwierząt – biomechanika chodu, wzorce lokomocji. Użytkowanie psa a obciążenia.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0797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Justyna Abako</w:t>
            </w:r>
          </w:p>
        </w:tc>
      </w:tr>
      <w:tr w:rsidR="00013310" w14:paraId="4F7FC45E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7BF0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7B3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667E" w14:textId="77777777" w:rsidR="00013310" w:rsidRPr="00853F30" w:rsidRDefault="00013310" w:rsidP="000133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853F30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>Przerwa na kawę</w:t>
            </w:r>
          </w:p>
        </w:tc>
      </w:tr>
      <w:tr w:rsidR="00013310" w14:paraId="7FBA4C96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26C2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CDC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E58C" w14:textId="77777777" w:rsidR="00013310" w:rsidRPr="00CA77EC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0EFD" w14:textId="77777777" w:rsidR="00013310" w:rsidRPr="00CA77EC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E5A9" w14:textId="77777777" w:rsidR="00013310" w:rsidRPr="00CA77EC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77DB" w14:textId="77777777" w:rsidR="00013310" w:rsidRPr="00853F3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Kliniczne podstawy fizjoterapii w chorobach ortopedycznych.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093D" w14:textId="77777777" w:rsidR="00013310" w:rsidRPr="00CA77EC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Justyna Abako</w:t>
            </w:r>
          </w:p>
        </w:tc>
      </w:tr>
      <w:tr w:rsidR="00013310" w14:paraId="655284B5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181F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1A0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644C" w14:textId="77777777" w:rsidR="00013310" w:rsidRPr="00853F30" w:rsidRDefault="00013310" w:rsidP="000133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853F30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 na obiad</w:t>
            </w:r>
          </w:p>
        </w:tc>
      </w:tr>
      <w:tr w:rsidR="00013310" w14:paraId="21FBAC1F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1070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55C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7A860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4DD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A260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1238" w14:textId="77777777" w:rsidR="00013310" w:rsidRPr="00853F30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Kliniczne podstawy fizjoterapii w chorobach neurologicznych.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C3E9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Justyna Abako</w:t>
            </w:r>
          </w:p>
        </w:tc>
      </w:tr>
      <w:tr w:rsidR="00013310" w14:paraId="429717B6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6D91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31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DB438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0133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B438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3310">
              <w:rPr>
                <w:rFonts w:ascii="Times New Roman" w:hAnsi="Times New Roman"/>
                <w:b/>
                <w:bCs/>
                <w:sz w:val="20"/>
                <w:szCs w:val="20"/>
              </w:rPr>
              <w:t>1.202</w:t>
            </w:r>
            <w:r w:rsidR="00DB43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54C2E0D5" w14:textId="77777777" w:rsidR="00013310" w:rsidRPr="00013310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310"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1BE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4370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0D36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DC8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E7A8" w14:textId="77777777" w:rsidR="00013310" w:rsidRPr="00E13B8E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 w:rsidRPr="00E13B8E">
              <w:rPr>
                <w:rFonts w:ascii="Times New Roman" w:hAnsi="Times New Roman" w:cs="Times New Roman"/>
                <w:sz w:val="20"/>
                <w:szCs w:val="20"/>
              </w:rPr>
              <w:t>Pierwsza pomoc weterynaryjna -</w:t>
            </w:r>
            <w:r w:rsidRPr="00E13B8E">
              <w:t xml:space="preserve"> </w:t>
            </w:r>
            <w:r w:rsidRPr="00E13B8E">
              <w:rPr>
                <w:rFonts w:ascii="Times New Roman" w:hAnsi="Times New Roman"/>
                <w:color w:val="000000"/>
                <w:sz w:val="20"/>
                <w:szCs w:val="20"/>
              </w:rPr>
              <w:t>sposoby poskramiania i zasady transportu rannych zwierząt.</w:t>
            </w:r>
            <w:r w:rsidRPr="00E13B8E">
              <w:rPr>
                <w:rStyle w:val="Mocnowyrniony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3B8E"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Apteczka pierwszej pomocy.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2174" w14:textId="7EAB0BD2" w:rsidR="00013310" w:rsidRDefault="006255E4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Justyna Abako</w:t>
            </w:r>
          </w:p>
        </w:tc>
      </w:tr>
      <w:tr w:rsidR="00013310" w14:paraId="7BA148C7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58047" w14:textId="77777777" w:rsidR="00013310" w:rsidRPr="00CC6CB4" w:rsidRDefault="00013310" w:rsidP="00013310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F17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5679" w14:textId="77777777" w:rsidR="00013310" w:rsidRPr="00E13B8E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13B8E">
              <w:rPr>
                <w:rFonts w:ascii="Times New Roman" w:hAnsi="Times New Roman" w:cs="Times New Roman"/>
                <w:color w:val="2A6099"/>
                <w:sz w:val="18"/>
                <w:szCs w:val="18"/>
              </w:rPr>
              <w:t xml:space="preserve">Przerwa </w:t>
            </w:r>
          </w:p>
        </w:tc>
      </w:tr>
      <w:tr w:rsidR="00013310" w14:paraId="50DC28E8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71FEEA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445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24F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87B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969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4ABF" w14:textId="77777777" w:rsidR="00013310" w:rsidRPr="00E13B8E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B8E">
              <w:rPr>
                <w:rFonts w:ascii="Times New Roman" w:hAnsi="Times New Roman" w:cs="Times New Roman"/>
                <w:sz w:val="20"/>
                <w:szCs w:val="20"/>
              </w:rPr>
              <w:t xml:space="preserve">Pierwsza pomoc weterynaryjna - </w:t>
            </w:r>
            <w:r w:rsidRPr="00E13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13B8E"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eanimacja krążeniowo-oddechowa, </w:t>
            </w: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</w:t>
            </w:r>
            <w:r w:rsidRPr="00E13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ostępowanie w przypadku urazów</w:t>
            </w:r>
            <w:r w:rsidR="0034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13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28B9" w14:textId="7F200466" w:rsidR="00013310" w:rsidRDefault="006255E4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Justyna Abako</w:t>
            </w:r>
          </w:p>
        </w:tc>
      </w:tr>
      <w:tr w:rsidR="00013310" w14:paraId="04A3DAD6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A351C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2B1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1859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na </w:t>
            </w:r>
            <w:r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kawę</w:t>
            </w:r>
          </w:p>
        </w:tc>
      </w:tr>
      <w:tr w:rsidR="00013310" w14:paraId="3FB92015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F08AE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B2E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605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CEE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B06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D90C" w14:textId="77777777" w:rsidR="00013310" w:rsidRPr="00A06F2F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Problemy behawioralne zwierząt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zachowania, komunikacja w świecie psów i kotów, sygnały afiliacyjne i agonistyczne,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ból, stres, emocje a zachowanie zwierzęcia. Wpływ chorób na zachowanie zwierząt towarzyszących.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90B4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013310" w14:paraId="1A23795F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0A58A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65C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DB3C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F30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 na obiad</w:t>
            </w:r>
          </w:p>
        </w:tc>
      </w:tr>
      <w:tr w:rsidR="00013310" w14:paraId="44FEA68E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ECA1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C26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515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514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BBC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D194" w14:textId="77777777" w:rsidR="00013310" w:rsidRPr="00AC69E9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Problemy behawioralne zwierząt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kształtowanie prawidłowych relacji zwierzę-człowiek,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zaburzenia w zachowaniu, kontrola i zapobieganie problemom zachowania, ludzkie błędy w komunikacji z psami.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D4FD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013310" w14:paraId="0FBEE510" w14:textId="77777777" w:rsidTr="00501775">
        <w:trPr>
          <w:gridAfter w:val="4"/>
          <w:wAfter w:w="8332" w:type="dxa"/>
        </w:trPr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87BB6" w14:textId="77777777" w:rsidR="00013310" w:rsidRPr="00CC6CB4" w:rsidRDefault="00013310" w:rsidP="00013310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oduł II - Masaż małych zwierząt </w:t>
            </w:r>
          </w:p>
        </w:tc>
      </w:tr>
      <w:tr w:rsidR="00013310" w14:paraId="320119EE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658AD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5664B1B9" w14:textId="77777777" w:rsidR="00013310" w:rsidRP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EDF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A5FA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41F5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B418C" w14:textId="77777777" w:rsidR="00013310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8747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Podstawy masażu zwierząt – rodzaje technik, cele poszczególnych technik, efekty mechaniczne i odruchowe, przeciwwskazania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masażu</w:t>
            </w:r>
            <w:r w:rsidR="003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34125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rganizacja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pracy masażysty.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8C75" w14:textId="77777777" w:rsidR="00013310" w:rsidRPr="007D6246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15179F15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4C867E" w14:textId="77777777" w:rsidR="00013310" w:rsidRPr="00CC6CB4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711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F0DA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</w:t>
            </w:r>
          </w:p>
        </w:tc>
      </w:tr>
      <w:tr w:rsidR="00013310" w14:paraId="5E220BB0" w14:textId="77777777" w:rsidTr="00501775">
        <w:trPr>
          <w:gridAfter w:val="4"/>
          <w:wAfter w:w="8332" w:type="dxa"/>
          <w:trHeight w:val="509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EB1D5" w14:textId="77777777" w:rsidR="00013310" w:rsidRPr="00CC6CB4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23F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015E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F3B01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7769F" w14:textId="77777777" w:rsidR="00013310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82C2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Nauka podstawowych technik masażu zwierząt: głaskanie, ugniatanie, rozcieranie - masaż poprzeczny głęboki, oklepywanie, rolowanie</w:t>
            </w:r>
            <w:r w:rsidR="00734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33E0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7DC98842" w14:textId="77777777" w:rsidTr="00501775">
        <w:trPr>
          <w:gridAfter w:val="4"/>
          <w:wAfter w:w="8332" w:type="dxa"/>
          <w:trHeight w:val="303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274DC1" w14:textId="77777777" w:rsidR="00013310" w:rsidRPr="00CC6CB4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D7C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DD82" w14:textId="77777777" w:rsidR="00013310" w:rsidRPr="007D6246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 na kawę</w:t>
            </w:r>
          </w:p>
        </w:tc>
      </w:tr>
      <w:tr w:rsidR="00013310" w14:paraId="739A0E19" w14:textId="77777777" w:rsidTr="00AC69E9">
        <w:trPr>
          <w:gridAfter w:val="4"/>
          <w:wAfter w:w="8332" w:type="dxa"/>
          <w:trHeight w:val="391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7D497B" w14:textId="77777777" w:rsidR="00013310" w:rsidRPr="00CC6CB4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D71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4ECD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CB17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092C" w14:textId="77777777" w:rsidR="00013310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B255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masażu – ćwiczenia praktyczne.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1616" w14:textId="77777777" w:rsidR="00013310" w:rsidRPr="007D6246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60852974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1BD98D" w14:textId="77777777" w:rsidR="00013310" w:rsidRPr="00CC6CB4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FBD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7C08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 na obiad</w:t>
            </w:r>
          </w:p>
        </w:tc>
      </w:tr>
      <w:tr w:rsidR="00013310" w14:paraId="698C49DE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2C37" w14:textId="77777777" w:rsidR="00013310" w:rsidRPr="00CC6CB4" w:rsidRDefault="00013310" w:rsidP="00013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3B7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CC8C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F6EB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66A1D" w14:textId="77777777" w:rsidR="00013310" w:rsidRDefault="00013310" w:rsidP="00013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C516" w14:textId="77777777" w:rsidR="00013310" w:rsidRPr="00A02A5F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Praktyczne wykonanie poszczególnych rodzajów masażu</w:t>
            </w:r>
            <w:r w:rsidR="003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9BB6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:rsidRPr="00EF4EFE" w14:paraId="6357FB19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B5B0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3E18E8A5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D54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449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C86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84D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03F4" w14:textId="77777777" w:rsidR="00013310" w:rsidRPr="00D366E9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Masaż poszczególnych części ciała – grzbiet, kark, kończyna piersiowa, klatka piersiowa.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7040" w14:textId="77777777" w:rsidR="00013310" w:rsidRPr="00EF4EFE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666D0B64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E299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CC5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023E" w14:textId="77777777" w:rsidR="00013310" w:rsidRPr="00C14419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1441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</w:p>
        </w:tc>
      </w:tr>
      <w:tr w:rsidR="00013310" w14:paraId="702F1854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F9BD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652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854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EEC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170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D729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Masaż poszczególnych części ciała – brzuch, kończyna miedniczna.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3BC1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49AB5718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37B7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423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36EA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1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046CB6ED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1460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8CD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693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B9D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780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4F08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Masaż całościowy – wykonanie masażu całego ciała. Masaż relaksacyjny – wykonanie masażu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TTouch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9902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Anna Zduniak</w:t>
            </w:r>
          </w:p>
        </w:tc>
      </w:tr>
      <w:tr w:rsidR="00013310" w14:paraId="343C9E33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435D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398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C0DC" w14:textId="77777777" w:rsidR="00013310" w:rsidRPr="00C14419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1441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013310" w14:paraId="4436A76C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E21F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7FB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7D7F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BB5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545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90D6" w14:textId="77777777" w:rsidR="00013310" w:rsidRPr="00885E3D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Masaż sportowy – przed-, między- i powysiłkowy, podtrzymujący.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30CB" w14:textId="77777777" w:rsidR="00013310" w:rsidRPr="00EF4EFE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47C6B050" w14:textId="77777777" w:rsidTr="00501775">
        <w:trPr>
          <w:gridAfter w:val="4"/>
          <w:wAfter w:w="8332" w:type="dxa"/>
        </w:trPr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1C59A" w14:textId="77777777" w:rsidR="00013310" w:rsidRPr="00EF4EFE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oduł III - K</w:t>
            </w:r>
            <w:r>
              <w:rPr>
                <w:rFonts w:ascii="Times New Roman" w:hAnsi="Times New Roman" w:cs="Times New Roman"/>
                <w:b/>
              </w:rPr>
              <w:t xml:space="preserve">inezyterapia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fizjoprofilaktyka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 zwierząt </w:t>
            </w:r>
          </w:p>
        </w:tc>
      </w:tr>
      <w:tr w:rsidR="00013310" w14:paraId="6067A77E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66C135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7D0EE76A" w14:textId="77777777" w:rsidR="00013310" w:rsidRP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  <w:p w14:paraId="3FD0D38E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C6C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921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49D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694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4891" w14:textId="77777777" w:rsidR="00013310" w:rsidRPr="00837246" w:rsidRDefault="00013310" w:rsidP="00013310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Kinezyterapia – zasady prowadzenia kinezyterapii, ocena pacjenta dla potrzeb kinezyterapii, rodzaje ćwiczeń.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CDF9" w14:textId="77777777" w:rsidR="00013310" w:rsidRPr="00EF4EFE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2A535069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91650B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096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5771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</w:p>
        </w:tc>
      </w:tr>
      <w:tr w:rsidR="00013310" w14:paraId="03FBE396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09520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5C35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DA5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DBE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6EB7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C13A" w14:textId="77777777" w:rsidR="00013310" w:rsidRPr="00BB14D1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Kinezyterapia – praktyczne wykonanie ćwiczeń biernych.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84FE" w14:textId="77777777" w:rsidR="00013310" w:rsidRPr="00837246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2555790E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56A6C3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8CA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191F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65DCCBD5" w14:textId="77777777" w:rsidTr="00AC69E9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1C9CD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B4C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56E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F9B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CFD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A706" w14:textId="77777777" w:rsidR="00013310" w:rsidRPr="00C700A8" w:rsidRDefault="00013310" w:rsidP="0001331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Kinezyterapia – praktyczne wykonanie rozgrzewki,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ćwiczeń bierno-czynnych, aktywnych (czynnych).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804D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Anna Zduniak</w:t>
            </w:r>
          </w:p>
        </w:tc>
      </w:tr>
      <w:tr w:rsidR="00013310" w14:paraId="4D5E4AEE" w14:textId="77777777" w:rsidTr="00AC69E9">
        <w:trPr>
          <w:trHeight w:val="363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849D9E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9E2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3EDC7" w14:textId="77777777" w:rsidR="00013310" w:rsidRPr="00FA4802" w:rsidRDefault="00013310" w:rsidP="00AC69E9">
            <w:pPr>
              <w:pStyle w:val="Tekstpodstawowy"/>
              <w:spacing w:before="4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802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</w:tcBorders>
          </w:tcPr>
          <w:p w14:paraId="4245C56F" w14:textId="77777777" w:rsidR="00013310" w:rsidRDefault="00013310" w:rsidP="00013310"/>
        </w:tc>
        <w:tc>
          <w:tcPr>
            <w:tcW w:w="2083" w:type="dxa"/>
          </w:tcPr>
          <w:p w14:paraId="09B3FA82" w14:textId="77777777" w:rsidR="00013310" w:rsidRDefault="00013310" w:rsidP="00013310"/>
        </w:tc>
        <w:tc>
          <w:tcPr>
            <w:tcW w:w="2083" w:type="dxa"/>
          </w:tcPr>
          <w:p w14:paraId="589E1621" w14:textId="77777777" w:rsidR="00013310" w:rsidRDefault="00013310" w:rsidP="00013310"/>
        </w:tc>
        <w:tc>
          <w:tcPr>
            <w:tcW w:w="2083" w:type="dxa"/>
            <w:vAlign w:val="center"/>
          </w:tcPr>
          <w:p w14:paraId="43C3E613" w14:textId="77777777" w:rsidR="00013310" w:rsidRDefault="00013310" w:rsidP="00013310"/>
        </w:tc>
      </w:tr>
      <w:tr w:rsidR="00013310" w14:paraId="2E215647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791C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E92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8AE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060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F82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DB4E" w14:textId="77777777" w:rsidR="00013310" w:rsidRPr="00FA4802" w:rsidRDefault="00013310" w:rsidP="00013310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Formy ćwiczeń w terenie</w:t>
            </w:r>
            <w:r w:rsidR="003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21B7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2AB2742E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F7B1BE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6C6A9898" w14:textId="77777777" w:rsidR="00013310" w:rsidRP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  <w:p w14:paraId="506CDF80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1B1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7F1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8C3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B36E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3D36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Fizjoprofilaktyka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urazów psów sportowych – przygotowanie psa do sportu, zasady dbania o kondycję fizyczną.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3AE6" w14:textId="77777777" w:rsidR="00013310" w:rsidRPr="00256BA3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25D189D0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FCE66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CFA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41FF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</w:p>
        </w:tc>
      </w:tr>
      <w:tr w:rsidR="00013310" w14:paraId="325CC94B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0B08C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1EFB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CE8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718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296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1FD7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 w:rsidRPr="007820A7">
              <w:rPr>
                <w:rFonts w:ascii="Times New Roman" w:hAnsi="Times New Roman" w:cs="Times New Roman"/>
                <w:sz w:val="20"/>
                <w:szCs w:val="20"/>
              </w:rPr>
              <w:t>Kinezyterapia u psów sportowych – ćwiczenia równowagi, elastyczności, ćwiczenia wzmacniające.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5E62" w14:textId="77777777" w:rsidR="00013310" w:rsidRPr="00A8385E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35F83F42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3071B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6DE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06C4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1BF80B11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9F8758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EF9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7B2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22D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86B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E032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20A7">
              <w:rPr>
                <w:rFonts w:ascii="Times New Roman" w:hAnsi="Times New Roman" w:cs="Times New Roman"/>
                <w:sz w:val="20"/>
                <w:szCs w:val="20"/>
              </w:rPr>
              <w:t>Kinezyterpia</w:t>
            </w:r>
            <w:proofErr w:type="spellEnd"/>
            <w:r w:rsidRPr="007820A7">
              <w:rPr>
                <w:rFonts w:ascii="Times New Roman" w:hAnsi="Times New Roman" w:cs="Times New Roman"/>
                <w:sz w:val="20"/>
                <w:szCs w:val="20"/>
              </w:rPr>
              <w:t xml:space="preserve"> pacjentów geriatrycznych.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A859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79D96A7B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CD4F83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213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1A64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013310" w14:paraId="7ABB7C0A" w14:textId="77777777" w:rsidTr="00501775">
        <w:trPr>
          <w:gridAfter w:val="4"/>
          <w:wAfter w:w="8332" w:type="dxa"/>
          <w:trHeight w:val="42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FB87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33D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E27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2EB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13A0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9F64" w14:textId="77777777" w:rsidR="00013310" w:rsidRPr="00885E3D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Profilaktyka urazów u psów towarzyszących.</w:t>
            </w:r>
            <w:r w:rsidRPr="00782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9700" w14:textId="77777777" w:rsidR="00013310" w:rsidRPr="00885E3D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Zduniak</w:t>
            </w:r>
          </w:p>
        </w:tc>
      </w:tr>
      <w:tr w:rsidR="00013310" w14:paraId="62A3C9F2" w14:textId="77777777" w:rsidTr="00501775">
        <w:trPr>
          <w:gridAfter w:val="4"/>
          <w:wAfter w:w="8332" w:type="dxa"/>
        </w:trPr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28FD0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oduł IV - </w:t>
            </w:r>
            <w:bookmarkStart w:id="2" w:name="_Hlk79138028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Metody fizykalne w rehabilitacji małych zwierząt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bookmarkEnd w:id="2"/>
          </w:p>
        </w:tc>
      </w:tr>
      <w:tr w:rsidR="00013310" w14:paraId="73817C8C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872946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1C472C89" w14:textId="77777777" w:rsidR="00013310" w:rsidRP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sobota</w:t>
            </w:r>
          </w:p>
          <w:p w14:paraId="71844FE5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F30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867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7A7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D44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14A5" w14:textId="77777777" w:rsidR="00013310" w:rsidRPr="00837246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Zabiegi fizykalne najczęściej stosowane w rehabilitacji zwierząt, wskazania i przeciwwskazania. BHP fizykoterapii.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B7C9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Anna Kaniewska</w:t>
            </w:r>
          </w:p>
        </w:tc>
      </w:tr>
      <w:tr w:rsidR="00013310" w14:paraId="698FD3E4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40197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DEC1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762A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</w:p>
        </w:tc>
      </w:tr>
      <w:tr w:rsidR="00013310" w14:paraId="078EF942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0B93B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D96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735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E2C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47D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9828" w14:textId="77777777" w:rsidR="00013310" w:rsidRPr="00837246" w:rsidRDefault="00013310" w:rsidP="00013310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Zastosowanie zabiegów termoterapii u zwierząt – metodyka zabiegów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ciepło-,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zimnolecznictwa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krioterapii.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384E" w14:textId="77777777" w:rsidR="00013310" w:rsidRPr="00A02A5F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Anna Kaniewska</w:t>
            </w:r>
          </w:p>
        </w:tc>
      </w:tr>
      <w:tr w:rsidR="00013310" w14:paraId="569E2E16" w14:textId="77777777" w:rsidTr="00501775">
        <w:trPr>
          <w:gridAfter w:val="4"/>
          <w:wAfter w:w="8332" w:type="dxa"/>
          <w:trHeight w:val="347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D0231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C18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4CEF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634837A6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AE3DA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DE3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AA6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6747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7F1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DC30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 zabiegów z wykorzystaniem pola magnetycznego – metodyka zabiegów</w:t>
            </w:r>
            <w:r w:rsidR="00943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E093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Anna Kaniewska</w:t>
            </w:r>
          </w:p>
        </w:tc>
      </w:tr>
      <w:tr w:rsidR="00013310" w14:paraId="06E5D516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8BC9BF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9A8C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D7DB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013310" w14:paraId="1E888AF3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C6F61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9B38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</w:t>
            </w:r>
            <w:r w:rsidR="00ED0B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3355" w14:textId="77777777" w:rsidR="00013310" w:rsidRDefault="004B674D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364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6C31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667B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 zabiegów elektroterapii u zwierząt – metodyka zabiegów NEMS, TENS, jonoforeza.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2B3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Anna Kaniewska</w:t>
            </w:r>
          </w:p>
        </w:tc>
      </w:tr>
      <w:tr w:rsidR="00013310" w14:paraId="7EAD8F7B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4751A8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  <w:p w14:paraId="0614A1E1" w14:textId="77777777" w:rsidR="00013310" w:rsidRP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niedziela</w:t>
            </w:r>
          </w:p>
          <w:p w14:paraId="6092F45A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02B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7D5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7D8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59D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76FB" w14:textId="77777777" w:rsidR="00013310" w:rsidRDefault="00943CDE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01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abieg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5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elektroterapii – ćwiczenia praktyczne.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47E9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Anna Zduniak</w:t>
            </w:r>
          </w:p>
        </w:tc>
      </w:tr>
      <w:tr w:rsidR="00013310" w14:paraId="0ACE2AB8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6659B8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C16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A8C3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</w:t>
            </w:r>
          </w:p>
        </w:tc>
      </w:tr>
      <w:tr w:rsidR="00013310" w14:paraId="2802F8E2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97B49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59F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264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471F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1550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5117" w14:textId="77777777" w:rsidR="00013310" w:rsidRDefault="00586E02" w:rsidP="00013310">
            <w:pPr>
              <w:pStyle w:val="Tekstpodstawowy"/>
              <w:spacing w:after="0" w:line="240" w:lineRule="auto"/>
              <w:ind w:hanging="4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Zabiegi</w:t>
            </w:r>
            <w:r w:rsidR="0001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wykorzystaniem ultradźwięków i fali uderzeniowej u zwierząt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ćwiczenia praktyczne.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AD95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Anna Zduniak</w:t>
            </w:r>
          </w:p>
        </w:tc>
      </w:tr>
      <w:tr w:rsidR="00013310" w14:paraId="3F7C9DCC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2C215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5A2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3852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0E2C1D28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E6644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F94C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B41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F49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A9C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744F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Metodyka zabiegów hydroterapii – bieżnia wodna</w:t>
            </w:r>
            <w:r w:rsidR="005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praktyczne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C5DA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Anna Zduniak</w:t>
            </w:r>
          </w:p>
        </w:tc>
      </w:tr>
      <w:tr w:rsidR="00013310" w14:paraId="027FD71B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673CA8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CA8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750A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013310" w14:paraId="5526FD35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CB72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CDCD" w14:textId="77777777" w:rsidR="00013310" w:rsidRDefault="00013310" w:rsidP="00ED0B0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</w:t>
            </w:r>
            <w:r w:rsidR="00ED0B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05EA" w14:textId="77777777" w:rsidR="00013310" w:rsidRDefault="004B674D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D70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5B6B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54F" w14:textId="77777777" w:rsidR="00013310" w:rsidRPr="00A032B9" w:rsidRDefault="00943CDE" w:rsidP="00013310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Zastosowanie zabiegów z wykorzystaniem lasera u zwierząt </w:t>
            </w:r>
            <w:r w:rsidR="005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ćwiczenia praktyczne.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FC39" w14:textId="77777777" w:rsidR="00013310" w:rsidRPr="00501775" w:rsidRDefault="00013310" w:rsidP="00501775">
            <w:pPr>
              <w:pStyle w:val="Tekstpodstawowy"/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Anna Zduniak</w:t>
            </w:r>
          </w:p>
        </w:tc>
      </w:tr>
      <w:tr w:rsidR="00013310" w14:paraId="71EEAE51" w14:textId="77777777" w:rsidTr="00501775">
        <w:trPr>
          <w:gridAfter w:val="4"/>
          <w:wAfter w:w="8332" w:type="dxa"/>
        </w:trPr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CCC6AD" w14:textId="77777777" w:rsidR="00013310" w:rsidRDefault="00013310" w:rsidP="00013310">
            <w:pPr>
              <w:pStyle w:val="Tekstpodstawowy"/>
              <w:tabs>
                <w:tab w:val="left" w:pos="3624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oduł V - </w:t>
            </w:r>
            <w:bookmarkStart w:id="3" w:name="_Hlk79138078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Rehabilitacja zwierząt z chorobami narządu ruchu </w:t>
            </w:r>
            <w:bookmarkEnd w:id="3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chorobami neurologicznymi </w:t>
            </w:r>
          </w:p>
        </w:tc>
      </w:tr>
      <w:tr w:rsidR="00013310" w14:paraId="77ED4B2A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A2409A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795326F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BC81C0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CA69C8" w14:textId="77777777" w:rsidR="00501775" w:rsidRDefault="00501775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B48FEFE" w14:textId="77777777" w:rsidR="00501775" w:rsidRDefault="00501775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6B07E1" w14:textId="77777777" w:rsidR="00501775" w:rsidRDefault="00501775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19FFA8" w14:textId="77777777" w:rsidR="00501775" w:rsidRDefault="00501775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719D5B" w14:textId="77777777" w:rsidR="00013310" w:rsidRDefault="00DB4388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60AE9748" w14:textId="77777777" w:rsidR="00013310" w:rsidRP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  <w:p w14:paraId="24EE7C3A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731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382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571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753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1F8A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Zasady oceny funkcjonalnej pacjentów z chorobami ortopedycznymi – wywiad, badanie ogólne, badanie ortopedyczne, ocena badania radiologicznego.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D96E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0E4AE490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699459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118C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DAF6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</w:p>
        </w:tc>
      </w:tr>
      <w:tr w:rsidR="00013310" w14:paraId="37D97F4B" w14:textId="77777777" w:rsidTr="00501775">
        <w:trPr>
          <w:gridAfter w:val="4"/>
          <w:wAfter w:w="8332" w:type="dxa"/>
          <w:trHeight w:val="361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F2FF1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234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C51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DD1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92E0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54D9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Zasady oceny funkcjonalnej pacjentów z chorobami ortopedycznymi – goniometria, testy funkcjonalne.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C886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48E2E7E4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F52615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B23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F557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4FCFEAD2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E6F523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1B5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12B2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60B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303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7E7C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funkcjonalna pacjenta ortopedycznego – wybrane przypadki.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2B38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46C1C819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04E35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31E0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4A80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na </w:t>
            </w:r>
            <w:r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obiad</w:t>
            </w:r>
          </w:p>
        </w:tc>
      </w:tr>
      <w:tr w:rsidR="00013310" w14:paraId="0F21539C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3862" w14:textId="77777777" w:rsidR="00013310" w:rsidRPr="00CC6CB4" w:rsidRDefault="00013310" w:rsidP="00013310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BE2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9AA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291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5B4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9427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242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Rehabilitacja pacjentów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najczęstszymi </w:t>
            </w:r>
            <w:r w:rsidRPr="008242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układu ruchu – złamania, zwichnięcia, stłuczenia,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tendinopatie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miopatie, dysplazja stawu biodrowego i łokciowego.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8DB0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271E43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0020F934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9143C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E1839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829D2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ED31AAA" w14:textId="77777777" w:rsidR="00013310" w:rsidRDefault="00136CF2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53B2A228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AD6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00B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6FA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421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A0E8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pacjentów ortopedycznych – ćwiczenia praktyczne.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9B34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271E43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40307C7F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4F52B" w14:textId="77777777" w:rsidR="00013310" w:rsidRPr="00CC6CB4" w:rsidRDefault="00013310" w:rsidP="00013310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2BB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036F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</w:t>
            </w:r>
          </w:p>
        </w:tc>
      </w:tr>
      <w:tr w:rsidR="00013310" w14:paraId="6F5341CE" w14:textId="77777777" w:rsidTr="00501775">
        <w:trPr>
          <w:gridAfter w:val="4"/>
          <w:wAfter w:w="8332" w:type="dxa"/>
          <w:trHeight w:val="366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4FB0E" w14:textId="77777777" w:rsidR="00013310" w:rsidRPr="00CC6CB4" w:rsidRDefault="00013310" w:rsidP="00013310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FAE3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B62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A7E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D39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0D03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pacjentów ortopedycznych – ćwiczenia praktyczne.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1F07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76F1C7FF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07C1C" w14:textId="77777777" w:rsidR="00013310" w:rsidRPr="00CC6CB4" w:rsidRDefault="00013310" w:rsidP="00013310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3D2D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BC9D" w14:textId="77777777" w:rsidR="00013310" w:rsidRDefault="00013310" w:rsidP="00013310">
            <w:pPr>
              <w:spacing w:before="40" w:after="40"/>
              <w:rPr>
                <w:rFonts w:ascii="Times New Roman" w:hAnsi="Times New Roman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60641ED9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2703B" w14:textId="77777777" w:rsidR="00013310" w:rsidRPr="00CC6CB4" w:rsidRDefault="00013310" w:rsidP="00013310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652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E056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1D4C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DC4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75D0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Urazy psów sportowych – zagrożenia związane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flayball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obedience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aportowaniem, psimi zaprzęgami,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canicross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A25A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33036256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0067F5" w14:textId="77777777" w:rsidR="00013310" w:rsidRPr="00CC6CB4" w:rsidRDefault="00013310" w:rsidP="00013310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2F3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467F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na </w:t>
            </w:r>
            <w:r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obiad</w:t>
            </w:r>
          </w:p>
        </w:tc>
      </w:tr>
      <w:tr w:rsidR="00013310" w14:paraId="3A0DC47D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3BCF" w14:textId="77777777" w:rsidR="00013310" w:rsidRPr="00CC6CB4" w:rsidRDefault="00013310" w:rsidP="00013310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3415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DD2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4D4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7F67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4764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Fizjoterapia i profilaktyka w urazach psów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B146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4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71447E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57AA028B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37C534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9534E8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1B7A07" w14:textId="77777777" w:rsidR="00013310" w:rsidRPr="00CC6CB4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253EE7" w14:textId="77777777" w:rsidR="00013310" w:rsidRDefault="00136CF2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13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6EEAEE05" w14:textId="77777777" w:rsidR="00013310" w:rsidRPr="00CC6CB4" w:rsidRDefault="00FD23DD" w:rsidP="0001331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284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272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F5C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DC9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7740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Zasady oceny funkcjonalnej pacjentów z chorobami neurologicznymi – ocena stanu psychicznego, ocena stanu świadomości, ocena odruchów nerwowo-czaszkowych.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CFC1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4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71447E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5E2E6922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3069C3" w14:textId="77777777" w:rsidR="00013310" w:rsidRDefault="00013310" w:rsidP="00013310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1A7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D252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</w:p>
        </w:tc>
      </w:tr>
      <w:tr w:rsidR="00013310" w14:paraId="3BF0B2CF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8412EC" w14:textId="77777777" w:rsidR="00013310" w:rsidRDefault="00013310" w:rsidP="00013310">
            <w:pPr>
              <w:snapToGrid w:val="0"/>
              <w:spacing w:before="40" w:after="40"/>
              <w:rPr>
                <w:rFonts w:ascii="Times New Roman" w:hAnsi="Times New Roman"/>
                <w:color w:val="0FDFCB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ABD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5B9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1C00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00AC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83B2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Zasady oceny funkcjonalnej pacjentów z chorobami neurologicznymi –ocena chodu i postawy ciała, reakcja postury i postawy.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5339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40946559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0887C4" w14:textId="77777777" w:rsidR="00013310" w:rsidRDefault="00013310" w:rsidP="00013310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388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7F96" w14:textId="77777777" w:rsidR="00013310" w:rsidRPr="00573605" w:rsidRDefault="00013310" w:rsidP="0001331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1D1ECD22" w14:textId="77777777" w:rsidTr="00501775">
        <w:trPr>
          <w:gridAfter w:val="4"/>
          <w:wAfter w:w="8332" w:type="dxa"/>
          <w:trHeight w:val="481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00E897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B9DA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C79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3058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212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9AA0" w14:textId="77777777" w:rsidR="00013310" w:rsidRPr="00282704" w:rsidRDefault="00013310" w:rsidP="0001331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funkcjonalna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pacjentów z chorobami neurologicznymi – wybrane przypadki.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D4A6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41B6AFB4" w14:textId="77777777" w:rsidTr="00501775">
        <w:trPr>
          <w:gridAfter w:val="4"/>
          <w:wAfter w:w="8332" w:type="dxa"/>
          <w:trHeight w:val="231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B04940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E30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82E0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na </w:t>
            </w:r>
            <w:r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obiad</w:t>
            </w:r>
          </w:p>
        </w:tc>
      </w:tr>
      <w:tr w:rsidR="00013310" w14:paraId="1AEC4401" w14:textId="77777777" w:rsidTr="00501775">
        <w:trPr>
          <w:gridAfter w:val="4"/>
          <w:wAfter w:w="8332" w:type="dxa"/>
          <w:trHeight w:val="293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7F6EA0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A89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8B3F4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6989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9B11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9D0A" w14:textId="77777777" w:rsidR="00013310" w:rsidRDefault="00013310" w:rsidP="0001331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Rehabilitacja pacjentów neurologicznych – choroby krążka międzykręgowego,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spondyloza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syndrom końskiego ogona,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spondylomielopatia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5583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3A004D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58EE7E93" w14:textId="77777777" w:rsidTr="00501775">
        <w:trPr>
          <w:gridAfter w:val="4"/>
          <w:wAfter w:w="8332" w:type="dxa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4F9A3CA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80D7CE3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87CD7B9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6CA414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ADF853B" w14:textId="77777777" w:rsidR="00FD23DD" w:rsidRDefault="00136CF2" w:rsidP="00FD23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FD2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D2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C070CD6" w14:textId="77777777" w:rsidR="00013310" w:rsidRPr="0005317E" w:rsidRDefault="00FD23DD" w:rsidP="00FD23D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niedziela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456D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566C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238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DF2E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5D16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pacjentów neurologicznych – ćwiczenia praktyczne.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C314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3A004D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3FA0DAD6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7AC2F7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5759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AE19" w14:textId="77777777" w:rsidR="00013310" w:rsidRPr="00573605" w:rsidRDefault="00013310" w:rsidP="00013310">
            <w:pPr>
              <w:pStyle w:val="Tekstpodstawowy"/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</w:p>
        </w:tc>
      </w:tr>
      <w:tr w:rsidR="00013310" w14:paraId="6345D1C9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F810FF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C486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4A3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9585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F23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458F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Rehabilitacja pacjentów neurologicznych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mielopatia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degeneracyjna, zatory, choroby wrodzone, zapalenie rdzenia i opon mózgowych, miastenia, uszkodzenia nerwów obwodowych.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3221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62A5A44A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8DF5E6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1EE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F736" w14:textId="77777777" w:rsidR="00013310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13310" w14:paraId="087C7A32" w14:textId="77777777" w:rsidTr="00501775">
        <w:trPr>
          <w:gridAfter w:val="4"/>
          <w:wAfter w:w="8332" w:type="dxa"/>
          <w:trHeight w:val="720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9C8447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3FA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DBC8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79FF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0CAA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DE93" w14:textId="77777777" w:rsidR="00013310" w:rsidRPr="00853F3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pacjentów neurologicznych – ćwiczenia praktyczne.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A150" w14:textId="77777777" w:rsidR="00013310" w:rsidRPr="008878FD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6D9D453F" w14:textId="77777777" w:rsidTr="00501775">
        <w:trPr>
          <w:gridAfter w:val="4"/>
          <w:wAfter w:w="8332" w:type="dxa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6874A8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161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7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4283" w14:textId="77777777" w:rsidR="00013310" w:rsidRPr="00573605" w:rsidRDefault="00013310" w:rsidP="0001331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605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013310" w14:paraId="11F28147" w14:textId="77777777" w:rsidTr="00501775">
        <w:trPr>
          <w:gridAfter w:val="4"/>
          <w:wAfter w:w="8332" w:type="dxa"/>
          <w:trHeight w:val="4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81CA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FE9E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E43E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E747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76F1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E7F9" w14:textId="77777777" w:rsidR="00013310" w:rsidRPr="008F583E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Zaopatrzenie ortopedyczne – legowiska ortopedyczne, wózki, podnośniki, uprzęże, szelki rehabilitacyjne, kołnierze i gorsety ortopedyczne.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Ortezy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protezy.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0EEE" w14:textId="77777777" w:rsidR="00013310" w:rsidRPr="000347EA" w:rsidRDefault="004B674D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Aleksandra Pettke</w:t>
            </w:r>
          </w:p>
        </w:tc>
      </w:tr>
      <w:tr w:rsidR="00013310" w14:paraId="61E25F26" w14:textId="77777777" w:rsidTr="00501775">
        <w:trPr>
          <w:gridAfter w:val="4"/>
          <w:wAfter w:w="8332" w:type="dxa"/>
          <w:trHeight w:val="4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38D7" w14:textId="77777777" w:rsidR="00013310" w:rsidRDefault="00013310" w:rsidP="00013310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4D9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16.00 –16.45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C362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4551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0F8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F62C" w14:textId="77777777" w:rsidR="00013310" w:rsidRPr="008F583E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8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Podsumowanie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studium przypadków.</w:t>
            </w:r>
            <w:r w:rsidRPr="008F58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D80FC68" w14:textId="77777777" w:rsidR="00013310" w:rsidRPr="00E13B8E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Post-test sprawdzający wiedzę i umiejętności uczestnika kursu </w:t>
            </w:r>
            <w:r w:rsidRPr="00E13B8E">
              <w:rPr>
                <w:rFonts w:ascii="Times New Roman" w:eastAsia="Times New Roman" w:hAnsi="Times New Roman" w:cs="Times New Roman"/>
                <w:sz w:val="20"/>
                <w:szCs w:val="20"/>
              </w:rPr>
              <w:t>(część teoretyczna egzaminu).</w:t>
            </w:r>
          </w:p>
          <w:p w14:paraId="185FF687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5D3B" w14:textId="77777777" w:rsidR="00013310" w:rsidRPr="008878FD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Aleksandra </w:t>
            </w:r>
            <w:proofErr w:type="spellStart"/>
            <w:r w:rsidRPr="000347EA">
              <w:rPr>
                <w:rFonts w:ascii="Times New Roman" w:hAnsi="Times New Roman" w:cs="Times New Roman"/>
                <w:bCs/>
                <w:sz w:val="20"/>
                <w:szCs w:val="20"/>
              </w:rPr>
              <w:t>Pettke</w:t>
            </w:r>
            <w:proofErr w:type="spellEnd"/>
          </w:p>
        </w:tc>
      </w:tr>
      <w:tr w:rsidR="00013310" w14:paraId="7A1548FB" w14:textId="77777777" w:rsidTr="00501775">
        <w:trPr>
          <w:gridAfter w:val="4"/>
          <w:wAfter w:w="8332" w:type="dxa"/>
        </w:trPr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0FE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7F6B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E592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C045" w14:textId="77777777" w:rsidR="00013310" w:rsidRDefault="007E5169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F3AD" w14:textId="77777777" w:rsidR="00013310" w:rsidRDefault="00013310" w:rsidP="00013310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212C" w14:textId="77777777" w:rsidR="00013310" w:rsidRDefault="00013310" w:rsidP="0001331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310" w14:paraId="33499348" w14:textId="77777777" w:rsidTr="00501775">
        <w:trPr>
          <w:gridAfter w:val="4"/>
          <w:wAfter w:w="8332" w:type="dxa"/>
        </w:trPr>
        <w:tc>
          <w:tcPr>
            <w:tcW w:w="8824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DC7A3" w14:textId="77777777" w:rsidR="00013310" w:rsidRDefault="00013310" w:rsidP="00013310">
            <w:pPr>
              <w:snapToGrid w:val="0"/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 – zajęcia teoretyczne; P – zajęcia praktyczne; R – razem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0805F" w14:textId="77777777" w:rsidR="00013310" w:rsidRDefault="00013310" w:rsidP="0001331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28A3F1AC" w14:textId="77777777" w:rsidR="00FB7338" w:rsidRDefault="00FB7338"/>
    <w:p w14:paraId="347B1606" w14:textId="77777777" w:rsidR="00080F7A" w:rsidRPr="00080F7A" w:rsidRDefault="00080F7A">
      <w:pPr>
        <w:rPr>
          <w:sz w:val="24"/>
          <w:szCs w:val="24"/>
        </w:rPr>
      </w:pPr>
      <w:r w:rsidRPr="00080F7A">
        <w:rPr>
          <w:rFonts w:ascii="Times New Roman" w:hAnsi="Times New Roman" w:cs="Times New Roman"/>
          <w:color w:val="C00000"/>
          <w:sz w:val="24"/>
          <w:szCs w:val="24"/>
        </w:rPr>
        <w:t xml:space="preserve">Zajęcia w dniu </w:t>
      </w:r>
      <w:r w:rsidR="00136CF2">
        <w:rPr>
          <w:rFonts w:ascii="Times New Roman" w:hAnsi="Times New Roman" w:cs="Times New Roman"/>
          <w:color w:val="C00000"/>
          <w:sz w:val="24"/>
          <w:szCs w:val="24"/>
        </w:rPr>
        <w:t>12</w:t>
      </w:r>
      <w:r w:rsidRPr="00080F7A">
        <w:rPr>
          <w:rFonts w:ascii="Times New Roman" w:hAnsi="Times New Roman" w:cs="Times New Roman"/>
          <w:color w:val="C00000"/>
          <w:sz w:val="24"/>
          <w:szCs w:val="24"/>
        </w:rPr>
        <w:t>.1</w:t>
      </w:r>
      <w:r w:rsidR="00136CF2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080F7A">
        <w:rPr>
          <w:rFonts w:ascii="Times New Roman" w:hAnsi="Times New Roman" w:cs="Times New Roman"/>
          <w:color w:val="C00000"/>
          <w:sz w:val="24"/>
          <w:szCs w:val="24"/>
        </w:rPr>
        <w:t>.2021 r –</w:t>
      </w:r>
      <w:r w:rsidRPr="00080F7A">
        <w:rPr>
          <w:color w:val="C00000"/>
          <w:sz w:val="24"/>
          <w:szCs w:val="24"/>
        </w:rPr>
        <w:t xml:space="preserve"> </w:t>
      </w:r>
      <w:proofErr w:type="spellStart"/>
      <w:r w:rsidRPr="00080F7A">
        <w:rPr>
          <w:rFonts w:ascii="Times New Roman" w:hAnsi="Times New Roman" w:cs="Times New Roman"/>
          <w:color w:val="C00000"/>
          <w:sz w:val="24"/>
          <w:szCs w:val="24"/>
        </w:rPr>
        <w:t>KanVet</w:t>
      </w:r>
      <w:proofErr w:type="spellEnd"/>
      <w:r w:rsidRPr="00080F7A">
        <w:rPr>
          <w:rFonts w:ascii="Times New Roman" w:hAnsi="Times New Roman" w:cs="Times New Roman"/>
          <w:color w:val="C00000"/>
          <w:sz w:val="24"/>
          <w:szCs w:val="24"/>
        </w:rPr>
        <w:t xml:space="preserve">, Olsztyn, ul. </w:t>
      </w:r>
      <w:r w:rsidRPr="00080F7A">
        <w:rPr>
          <w:rStyle w:val="lrzxr"/>
          <w:rFonts w:ascii="Times New Roman" w:hAnsi="Times New Roman" w:cs="Times New Roman"/>
          <w:color w:val="C00000"/>
          <w:sz w:val="24"/>
          <w:szCs w:val="24"/>
        </w:rPr>
        <w:t>Armii Krajowej 3</w:t>
      </w:r>
    </w:p>
    <w:p w14:paraId="7108A30B" w14:textId="77777777" w:rsidR="00080F7A" w:rsidRPr="00080F7A" w:rsidRDefault="00080F7A" w:rsidP="00080F7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80F7A">
        <w:rPr>
          <w:rFonts w:ascii="Times New Roman" w:hAnsi="Times New Roman" w:cs="Times New Roman"/>
          <w:color w:val="C00000"/>
          <w:sz w:val="24"/>
          <w:szCs w:val="24"/>
        </w:rPr>
        <w:t>Pozostałe terminy – Koszary Funka, Olsztyn ul.  Kasprowicza 4</w:t>
      </w:r>
    </w:p>
    <w:bookmarkEnd w:id="1"/>
    <w:p w14:paraId="7363C60B" w14:textId="77777777" w:rsidR="00080F7A" w:rsidRDefault="00080F7A"/>
    <w:sectPr w:rsidR="00080F7A" w:rsidSect="0034125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338"/>
    <w:rsid w:val="00013310"/>
    <w:rsid w:val="00080F7A"/>
    <w:rsid w:val="000A21C2"/>
    <w:rsid w:val="00136CF2"/>
    <w:rsid w:val="00155139"/>
    <w:rsid w:val="001E7A4C"/>
    <w:rsid w:val="002F4ECD"/>
    <w:rsid w:val="00314700"/>
    <w:rsid w:val="00341258"/>
    <w:rsid w:val="00376D9C"/>
    <w:rsid w:val="00386DEB"/>
    <w:rsid w:val="004B674D"/>
    <w:rsid w:val="00501775"/>
    <w:rsid w:val="00586E02"/>
    <w:rsid w:val="006255E4"/>
    <w:rsid w:val="00673328"/>
    <w:rsid w:val="00734D09"/>
    <w:rsid w:val="007B4E98"/>
    <w:rsid w:val="007E5169"/>
    <w:rsid w:val="008F2E9C"/>
    <w:rsid w:val="00943CDE"/>
    <w:rsid w:val="009C6435"/>
    <w:rsid w:val="00AC69E9"/>
    <w:rsid w:val="00B313FD"/>
    <w:rsid w:val="00BC701A"/>
    <w:rsid w:val="00DB4388"/>
    <w:rsid w:val="00E9533D"/>
    <w:rsid w:val="00ED0B00"/>
    <w:rsid w:val="00FB7338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7FAF"/>
  <w15:docId w15:val="{A0D464ED-F231-AD4C-A0BA-053E99E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38"/>
    <w:pPr>
      <w:suppressAutoHyphens/>
      <w:spacing w:line="252" w:lineRule="auto"/>
    </w:pPr>
    <w:rPr>
      <w:rFonts w:ascii="Calibri" w:eastAsia="Calibri" w:hAnsi="Calibri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733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B7338"/>
    <w:rPr>
      <w:rFonts w:ascii="Calibri" w:eastAsia="Calibri" w:hAnsi="Calibri" w:cs="Arial"/>
      <w:lang w:eastAsia="zh-CN"/>
    </w:rPr>
  </w:style>
  <w:style w:type="paragraph" w:customStyle="1" w:styleId="TableParagraph">
    <w:name w:val="Table Paragraph"/>
    <w:basedOn w:val="Normalny"/>
    <w:qFormat/>
    <w:rsid w:val="00FB7338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character" w:customStyle="1" w:styleId="Mocnowyrniony">
    <w:name w:val="Mocno wyróżniony"/>
    <w:qFormat/>
    <w:rsid w:val="00FB7338"/>
    <w:rPr>
      <w:b/>
      <w:bCs/>
    </w:rPr>
  </w:style>
  <w:style w:type="paragraph" w:customStyle="1" w:styleId="Bezformatowania">
    <w:name w:val="Bez formatowania"/>
    <w:rsid w:val="00FB733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lrzxr">
    <w:name w:val="lrzxr"/>
    <w:rsid w:val="00080F7A"/>
  </w:style>
  <w:style w:type="paragraph" w:styleId="Tekstdymka">
    <w:name w:val="Balloon Text"/>
    <w:basedOn w:val="Normalny"/>
    <w:link w:val="TekstdymkaZnak"/>
    <w:uiPriority w:val="99"/>
    <w:semiHidden/>
    <w:unhideWhenUsed/>
    <w:rsid w:val="00BC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1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Juśkiewicz-Swaczyna</dc:creator>
  <cp:lastModifiedBy>Barbara Juśkiewicz</cp:lastModifiedBy>
  <cp:revision>6</cp:revision>
  <cp:lastPrinted>2021-09-17T11:55:00Z</cp:lastPrinted>
  <dcterms:created xsi:type="dcterms:W3CDTF">2021-10-27T16:41:00Z</dcterms:created>
  <dcterms:modified xsi:type="dcterms:W3CDTF">2021-12-16T11:23:00Z</dcterms:modified>
</cp:coreProperties>
</file>